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C928" w14:textId="77777777" w:rsidR="00CF02A9" w:rsidRDefault="00CF02A9">
      <w:pPr>
        <w:pStyle w:val="BodyText"/>
        <w:spacing w:before="7"/>
        <w:rPr>
          <w:rFonts w:ascii="Arial" w:hAnsi="Arial" w:cs="Arial"/>
          <w:sz w:val="18"/>
        </w:rPr>
      </w:pPr>
    </w:p>
    <w:p w14:paraId="4C87CFBC" w14:textId="77777777" w:rsidR="00CF02A9" w:rsidRDefault="00000000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UPRAVLJANJA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ISTRAŽIVAČKIM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PODACIMA (PUP)</w:t>
      </w:r>
    </w:p>
    <w:p w14:paraId="11392EB9" w14:textId="77777777" w:rsidR="00CF02A9" w:rsidRDefault="00CF02A9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59C2375D" w14:textId="77777777" w:rsidR="00CF02A9" w:rsidRDefault="00CF02A9">
      <w:pPr>
        <w:pStyle w:val="BodyText"/>
        <w:rPr>
          <w:rFonts w:ascii="Arial" w:hAnsi="Arial" w:cs="Arial"/>
        </w:rPr>
      </w:pPr>
    </w:p>
    <w:tbl>
      <w:tblPr>
        <w:tblStyle w:val="TableNormal1"/>
        <w:tblW w:w="13890" w:type="dxa"/>
        <w:tblInd w:w="12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97"/>
        <w:gridCol w:w="3565"/>
        <w:gridCol w:w="9828"/>
      </w:tblGrid>
      <w:tr w:rsidR="00CF02A9" w14:paraId="52582519" w14:textId="77777777">
        <w:trPr>
          <w:trHeight w:val="508"/>
        </w:trPr>
        <w:tc>
          <w:tcPr>
            <w:tcW w:w="1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AD2C18E" w14:textId="77777777" w:rsidR="00CF02A9" w:rsidRDefault="00000000">
            <w:pPr>
              <w:pStyle w:val="TableParagraph"/>
              <w:spacing w:after="57" w:line="276" w:lineRule="auto"/>
              <w:ind w:left="0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Opće</w:t>
            </w:r>
            <w:r>
              <w:rPr>
                <w:rFonts w:ascii="OpenSans" w:hAnsi="Open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informacije</w:t>
            </w:r>
          </w:p>
        </w:tc>
      </w:tr>
      <w:tr w:rsidR="00CF02A9" w14:paraId="5740C5F7" w14:textId="77777777">
        <w:trPr>
          <w:trHeight w:val="23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8FC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3A6A" w14:textId="77777777" w:rsidR="00CF02A9" w:rsidRDefault="00000000">
            <w:pPr>
              <w:pStyle w:val="TableParagraph"/>
              <w:spacing w:before="2" w:line="207" w:lineRule="exact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Ime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prezime predlagatelja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B732" w14:textId="77777777" w:rsidR="00CF02A9" w:rsidRDefault="00000000">
            <w:pPr>
              <w:pStyle w:val="TableParagraph"/>
              <w:spacing w:before="2" w:line="207" w:lineRule="exact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Ivana Miletić</w:t>
            </w:r>
          </w:p>
        </w:tc>
      </w:tr>
      <w:tr w:rsidR="00CF02A9" w14:paraId="6876772D" w14:textId="77777777">
        <w:trPr>
          <w:trHeight w:val="23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7589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FCAF" w14:textId="77777777" w:rsidR="00CF02A9" w:rsidRDefault="00000000">
            <w:pPr>
              <w:pStyle w:val="TableParagraph"/>
              <w:spacing w:before="2" w:line="207" w:lineRule="exact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Matična</w:t>
            </w:r>
            <w:r>
              <w:rPr>
                <w:rFonts w:ascii="OpenSans" w:hAnsi="OpenSans" w:cs="Open Sans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organizacija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9F69" w14:textId="00BF4DEF" w:rsidR="00CF02A9" w:rsidRDefault="00000000">
            <w:pPr>
              <w:pStyle w:val="TableParagraph"/>
              <w:spacing w:before="2" w:line="207" w:lineRule="exact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Stomatološki fakultet Sveučilišta u Zagrebu</w:t>
            </w:r>
          </w:p>
        </w:tc>
      </w:tr>
      <w:tr w:rsidR="00CF02A9" w14:paraId="33736223" w14:textId="77777777">
        <w:trPr>
          <w:trHeight w:val="23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F91A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28AC" w14:textId="77777777" w:rsidR="00CF02A9" w:rsidRDefault="00000000">
            <w:pPr>
              <w:pStyle w:val="TableParagraph"/>
              <w:spacing w:before="2" w:line="207" w:lineRule="exact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Naziv projekta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1A3D" w14:textId="47ADBE52" w:rsidR="00CF02A9" w:rsidRPr="00513B99" w:rsidRDefault="00513B99" w:rsidP="00513B99">
            <w:pPr>
              <w:pStyle w:val="LO-normal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Modifikacija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strukture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i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vezne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površine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biomaterijala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i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tvrdih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zubnih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tkiva</w:t>
            </w:r>
            <w:proofErr w:type="spellEnd"/>
          </w:p>
        </w:tc>
      </w:tr>
      <w:tr w:rsidR="00CF02A9" w14:paraId="49671B6F" w14:textId="77777777">
        <w:trPr>
          <w:trHeight w:val="23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B998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F71A" w14:textId="77777777" w:rsidR="00CF02A9" w:rsidRDefault="00000000">
            <w:pPr>
              <w:pStyle w:val="TableParagraph"/>
              <w:spacing w:before="2" w:line="207" w:lineRule="exact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Upravitelj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podacima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7616" w14:textId="58FC3761" w:rsidR="00CF02A9" w:rsidRPr="005C1779" w:rsidRDefault="005C1779" w:rsidP="005C1779">
            <w:pPr>
              <w:pStyle w:val="TableParagraph"/>
              <w:spacing w:before="2" w:line="207" w:lineRule="exact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Šalinović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>; isalinovic@sfzg.hr</w:t>
            </w:r>
          </w:p>
        </w:tc>
      </w:tr>
      <w:tr w:rsidR="00CF02A9" w14:paraId="50313A6A" w14:textId="77777777">
        <w:trPr>
          <w:trHeight w:val="42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13944B77" w14:textId="77777777" w:rsidR="00CF02A9" w:rsidRDefault="00000000">
            <w:pPr>
              <w:pStyle w:val="TableParagraph"/>
              <w:spacing w:before="3"/>
              <w:ind w:left="127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1.</w:t>
            </w:r>
          </w:p>
        </w:tc>
        <w:tc>
          <w:tcPr>
            <w:tcW w:w="1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B1FDB6A" w14:textId="77777777" w:rsidR="00CF02A9" w:rsidRDefault="00000000">
            <w:pPr>
              <w:pStyle w:val="TableParagraph"/>
              <w:spacing w:before="3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Prikupljanje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podataka i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dokumentacija</w:t>
            </w:r>
          </w:p>
        </w:tc>
      </w:tr>
      <w:tr w:rsidR="00CF02A9" w14:paraId="4DE52A16" w14:textId="77777777">
        <w:trPr>
          <w:trHeight w:val="165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C43C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EF76" w14:textId="77777777" w:rsidR="00CF02A9" w:rsidRDefault="00000000">
            <w:pPr>
              <w:pStyle w:val="TableParagraph"/>
              <w:spacing w:line="242" w:lineRule="auto"/>
              <w:ind w:right="130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Koje ćete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podatke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prikupljati,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obrađivati,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stvarati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ili se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ponovno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 xml:space="preserve">njima koristiti? (navedite formate, vrste </w:t>
            </w:r>
            <w:r>
              <w:rPr>
                <w:rFonts w:ascii="OpenSans" w:hAnsi="OpenSans" w:cs="Ope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opseg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svih </w:t>
            </w:r>
            <w:r>
              <w:rPr>
                <w:rFonts w:ascii="OpenSans" w:hAnsi="OpenSans" w:cs="Open Sans"/>
                <w:sz w:val="20"/>
                <w:szCs w:val="20"/>
              </w:rPr>
              <w:t>podataka s kojima ćete raditi, a ne samo krajnji skup podataka koji će biti rezultat istraživanja)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1107" w14:textId="07FF194B" w:rsidR="00CF02A9" w:rsidRPr="00AF4BB4" w:rsidRDefault="00000000" w:rsidP="00137B03">
            <w:pPr>
              <w:pStyle w:val="LO-normal"/>
              <w:ind w:left="113"/>
              <w:jc w:val="both"/>
              <w:rPr>
                <w:rFonts w:ascii="OpenSans" w:eastAsia="Open Sans" w:hAnsi="OpenSans" w:cs="Open Sans"/>
                <w:sz w:val="20"/>
                <w:szCs w:val="20"/>
              </w:rPr>
            </w:pP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Numeričke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ishodišne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varijable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tlačna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čvrstoća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tvrdoća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kinetika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otpuštanja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fluoridnih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kalcijevih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iona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čvrstoća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r w:rsidR="00AF4BB4"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svezivanja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materijala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tvrda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zubna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tkiva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[N/mm2],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sila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opterećenja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pri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pucanju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veze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[N],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gustoća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dentina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bit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će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ručno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upisane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bazu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podataka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tj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. Excel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tablicu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Nominalne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ishodišne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varijable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nezavisne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varijable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način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loma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adhezivni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>,</w:t>
            </w:r>
            <w:r w:rsidR="00AF4BB4"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kohezivni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mješoviti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vrsta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materijala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vrsta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modifikacije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materijala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termocikliranje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>/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četkanje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>/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opterećenje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vrsta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otopine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) bit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će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kodirane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skladu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unaprijed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definiranim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kodnom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listom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unesene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bazu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obliku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numeričkih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r w:rsidR="00AF4BB4">
              <w:rPr>
                <w:rFonts w:ascii="OpenSans" w:eastAsia="Open Sans" w:hAnsi="OpenSans" w:cs="Open San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podataka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Numerički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podaci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bit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će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konvertirani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oblic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csv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datoteke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Očekujemo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&lt; 1Mb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numeričkih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podataka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>.</w:t>
            </w:r>
            <w:r w:rsidR="00AF4BB4"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SEM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mikroskopske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slike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i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mikroCT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bit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će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konvertirane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oblik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TiFF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datoteke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Očekujemo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&lt; 1Mb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numeričkih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podataka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>.</w:t>
            </w:r>
          </w:p>
        </w:tc>
      </w:tr>
      <w:tr w:rsidR="00CF02A9" w14:paraId="55D021D5" w14:textId="77777777">
        <w:trPr>
          <w:trHeight w:val="167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613C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336F" w14:textId="77777777" w:rsidR="00CF02A9" w:rsidRDefault="00000000">
            <w:pPr>
              <w:pStyle w:val="TableParagraph"/>
              <w:spacing w:line="242" w:lineRule="auto"/>
              <w:ind w:right="628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Kako će se podaci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prikupljati,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obrađivati ili stvarati? (ukratko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navedite metodologiju i procese osiguranja kvalitete, načine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organiziranja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podataka te alate i instrumente kojima ćete se koristiti za prikupljanje i obradu)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1E7" w14:textId="3C59F2B0" w:rsidR="00CF02A9" w:rsidRDefault="00000000" w:rsidP="00AF4BB4">
            <w:pPr>
              <w:pStyle w:val="TableParagraph"/>
              <w:jc w:val="both"/>
              <w:rPr>
                <w:rFonts w:ascii="OpenSans" w:eastAsia="Open Sans" w:hAnsi="OpenSans" w:cs="Open Sans"/>
                <w:sz w:val="20"/>
                <w:szCs w:val="20"/>
              </w:rPr>
            </w:pPr>
            <w:r>
              <w:rPr>
                <w:rFonts w:ascii="OpenSans" w:eastAsia="Open Sans" w:hAnsi="OpenSans" w:cs="Open Sans"/>
                <w:sz w:val="20"/>
                <w:szCs w:val="20"/>
              </w:rPr>
              <w:t>Svi uzorci, na kojima će se prikupljati podaci, pripremit će se prema protokolu ispitivanja. Datoteke će se nazvati prema prije dogovorenim normama. Skup podataka pratit će i README dokumenti u kojima će se opisati hijerarhija direktorija.</w:t>
            </w:r>
            <w:r w:rsidR="00AF4BB4"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r>
              <w:rPr>
                <w:rFonts w:ascii="OpenSans" w:eastAsia="Open Sans" w:hAnsi="OpenSans" w:cs="Open Sans"/>
                <w:sz w:val="20"/>
                <w:szCs w:val="20"/>
              </w:rPr>
              <w:t>Svaki direktorij sadržavat će i INFO.txt datoteku u kojoj će se opisati korišteni eksperimentalni protokol. Također, zapisat će se i odstupanja od protokola i ostale korisne informacije.</w:t>
            </w:r>
            <w:r w:rsidR="002830ED">
              <w:rPr>
                <w:rFonts w:ascii="OpenSans" w:eastAsia="Open Sans" w:hAnsi="OpenSans" w:cs="Open Sans"/>
                <w:sz w:val="20"/>
                <w:szCs w:val="20"/>
              </w:rPr>
              <w:t xml:space="preserve"> </w:t>
            </w:r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Sa svakom mikroskopskom slikom pohranit će se i nekoliko </w:t>
            </w:r>
            <w:proofErr w:type="spellStart"/>
            <w:r>
              <w:rPr>
                <w:rFonts w:ascii="OpenSans" w:eastAsia="Open Sans" w:hAnsi="OpenSans" w:cs="Open Sans"/>
                <w:sz w:val="20"/>
                <w:szCs w:val="20"/>
              </w:rPr>
              <w:t>metapodataka</w:t>
            </w:r>
            <w:proofErr w:type="spellEnd"/>
            <w:r>
              <w:rPr>
                <w:rFonts w:ascii="OpenSans" w:eastAsia="Open Sans" w:hAnsi="OpenSans" w:cs="Open Sans"/>
                <w:sz w:val="20"/>
                <w:szCs w:val="20"/>
              </w:rPr>
              <w:t xml:space="preserve"> (veličina polja, povećanje, faza, uvećanje, snaga, promjer otvora itd.) čime se omogućuje bolje razumijevanje dobivenih podataka unutar radne grupe i povećat će se vrijednost skupa podataka pri ponovnoj uporabi podataka</w:t>
            </w:r>
            <w:r w:rsidR="002830ED">
              <w:rPr>
                <w:rFonts w:ascii="OpenSans" w:eastAsia="Open Sans" w:hAnsi="OpenSans" w:cs="Open Sans"/>
                <w:sz w:val="20"/>
                <w:szCs w:val="20"/>
              </w:rPr>
              <w:t>.</w:t>
            </w:r>
          </w:p>
        </w:tc>
      </w:tr>
      <w:tr w:rsidR="00CF02A9" w14:paraId="0D6A6296" w14:textId="77777777">
        <w:trPr>
          <w:trHeight w:val="6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DD32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8FB1" w14:textId="76C26D86" w:rsidR="00CF02A9" w:rsidRPr="00137B03" w:rsidRDefault="00000000" w:rsidP="00137B03">
            <w:pPr>
              <w:pStyle w:val="TableParagraph"/>
              <w:spacing w:line="242" w:lineRule="auto"/>
              <w:ind w:right="134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Koju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ćete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dokumentaciju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Sans" w:hAnsi="OpenSans" w:cs="Open Sans"/>
                <w:sz w:val="20"/>
                <w:szCs w:val="20"/>
              </w:rPr>
              <w:t>metapodatke</w:t>
            </w:r>
            <w:proofErr w:type="spellEnd"/>
            <w:r>
              <w:rPr>
                <w:rFonts w:ascii="OpenSans" w:hAnsi="OpenSans" w:cs="Open Sans"/>
                <w:sz w:val="20"/>
                <w:szCs w:val="20"/>
              </w:rPr>
              <w:t xml:space="preserve"> izraditi osim podataka? </w:t>
            </w:r>
            <w:r>
              <w:rPr>
                <w:rFonts w:ascii="OpenSans" w:hAnsi="OpenSans" w:cs="Ope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(dokumentacija mora sadržavati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informacije i standarde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potrebne korisnicima kako bi mogli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samostalno </w:t>
            </w:r>
            <w:r>
              <w:rPr>
                <w:rFonts w:ascii="OpenSans" w:hAnsi="OpenSans" w:cs="Open Sans"/>
                <w:sz w:val="20"/>
                <w:szCs w:val="20"/>
              </w:rPr>
              <w:t>čitati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interpretirati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podatke u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 xml:space="preserve">budućnosti, primjerice, kodne knjige, </w:t>
            </w:r>
            <w:proofErr w:type="spellStart"/>
            <w:r>
              <w:rPr>
                <w:rFonts w:ascii="OpenSans" w:hAnsi="OpenSans" w:cs="Open Sans"/>
                <w:i/>
                <w:iCs/>
                <w:sz w:val="20"/>
                <w:szCs w:val="20"/>
              </w:rPr>
              <w:t>ReadMe</w:t>
            </w:r>
            <w:proofErr w:type="spellEnd"/>
            <w:r>
              <w:rPr>
                <w:rFonts w:ascii="OpenSans" w:hAnsi="OpenSans" w:cs="Open Sans"/>
                <w:sz w:val="20"/>
                <w:szCs w:val="20"/>
              </w:rPr>
              <w:t xml:space="preserve"> datoteke i sl.)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824B" w14:textId="740B30B5" w:rsidR="00CF02A9" w:rsidRPr="00AF4BB4" w:rsidRDefault="00000000" w:rsidP="00AF4BB4">
            <w:pPr>
              <w:pStyle w:val="TableParagraph"/>
              <w:rPr>
                <w:rFonts w:ascii="OpenSans" w:hAnsi="OpenSans"/>
                <w:sz w:val="20"/>
                <w:szCs w:val="20"/>
              </w:rPr>
            </w:pP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Metapodaci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tvorit će podskup podataka koji objašnjava svrhu, podrijetlo, opis, stvaratelja podataka, uvjete pristupa i uporabe zbirke podataka. Temeljit će se na općenitoj shemi koju koristi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Zendo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>, a koja uključuje sljedeće</w:t>
            </w:r>
            <w:r w:rsidR="002830ED">
              <w:rPr>
                <w:rFonts w:ascii="OpenSans" w:hAnsi="OpenSans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>elemente: • naziv: slobodni tekst • stvaratelj: prezime, ime • datum • tema: izbor ključnih riječi i klasifikacija •</w:t>
            </w:r>
            <w:r w:rsidR="00AF4BB4">
              <w:rPr>
                <w:rFonts w:ascii="OpenSans" w:hAnsi="OpenSans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>opis: tekst koji opisuje sadržaj podataka i ostale dodatne informacije • opis: što je potrebno za interpretaciju podataka• format: detalji formata • vrsta izvora: skup podataka, slike, audio itd. • identifikator: DOI • pravo pristupa: zatvoreni pristup, pristup pod embargom, ograničen pristup, otvoreni pristup.</w:t>
            </w:r>
            <w:r w:rsidR="002830ED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>Datoteka README.txt može se koristiti kao uhodani način za sve datoteke i mape koje obuhvaćaju projekt</w:t>
            </w:r>
            <w:r w:rsidR="002830ED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 xml:space="preserve">objašnjavajući kako su svi skupovi datoteka </w:t>
            </w:r>
            <w:r w:rsidR="002830ED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>međusobno povezani, u kojem su formatu, te jesu li određene datoteke</w:t>
            </w:r>
            <w:r w:rsidR="007E236C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>namijenjene zamjeni ostalih datoteka itd.</w:t>
            </w:r>
          </w:p>
        </w:tc>
      </w:tr>
      <w:tr w:rsidR="00CF02A9" w14:paraId="7EFA5D51" w14:textId="77777777">
        <w:trPr>
          <w:trHeight w:val="45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4554BC81" w14:textId="77777777" w:rsidR="00CF02A9" w:rsidRDefault="00000000">
            <w:pPr>
              <w:pStyle w:val="TableParagraph"/>
              <w:ind w:left="127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2.</w:t>
            </w:r>
          </w:p>
        </w:tc>
        <w:tc>
          <w:tcPr>
            <w:tcW w:w="1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ED07A8D" w14:textId="77777777" w:rsidR="00CF02A9" w:rsidRDefault="00000000">
            <w:pPr>
              <w:pStyle w:val="TableParagraph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Pravna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sigurnosna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pitanja</w:t>
            </w:r>
          </w:p>
        </w:tc>
      </w:tr>
      <w:tr w:rsidR="00CF02A9" w14:paraId="7136B0D4" w14:textId="77777777">
        <w:trPr>
          <w:trHeight w:val="23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F46B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A0CA" w14:textId="77777777" w:rsidR="00CF02A9" w:rsidRDefault="00000000">
            <w:pPr>
              <w:pStyle w:val="TableParagraph"/>
              <w:spacing w:before="2"/>
              <w:ind w:right="153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Jeste li ograničeni sporazumom o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povjerljivosti?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Imate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li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potrebna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dopuštenja za prikupljanje, obradu,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čuvanje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dijeljenje</w:t>
            </w:r>
            <w:r>
              <w:rPr>
                <w:rFonts w:ascii="OpenSans" w:hAnsi="Open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podataka?</w:t>
            </w:r>
            <w:r>
              <w:rPr>
                <w:rFonts w:ascii="OpenSans" w:hAnsi="Open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Jesu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li</w:t>
            </w:r>
            <w:r>
              <w:rPr>
                <w:rFonts w:ascii="OpenSans" w:hAnsi="OpenSans" w:cs="Open Sans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osobe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čiji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se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podaci</w:t>
            </w:r>
            <w:r>
              <w:rPr>
                <w:rFonts w:ascii="OpenSans" w:hAnsi="OpenSans" w:cs="Open Sans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obrađuju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informirani o tome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jesu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li dali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privolu?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Kojim</w:t>
            </w:r>
            <w:r>
              <w:rPr>
                <w:rFonts w:ascii="OpenSans" w:hAnsi="OpenSans" w:cs="Open Sans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ćete se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metodama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koristiti u svrhu zaštite osjetljivih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podataka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(GDPR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-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posebne</w:t>
            </w:r>
          </w:p>
          <w:p w14:paraId="6D2818C8" w14:textId="77777777" w:rsidR="00CF02A9" w:rsidRDefault="00000000">
            <w:pPr>
              <w:pStyle w:val="TableParagraph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kategorije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 xml:space="preserve">osobnih podataka, navesti metode </w:t>
            </w:r>
            <w:proofErr w:type="spellStart"/>
            <w:r>
              <w:rPr>
                <w:rFonts w:ascii="OpenSans" w:hAnsi="OpenSans" w:cs="Open Sans"/>
                <w:sz w:val="20"/>
                <w:szCs w:val="20"/>
              </w:rPr>
              <w:t>anonimizacije</w:t>
            </w:r>
            <w:proofErr w:type="spellEnd"/>
            <w:r>
              <w:rPr>
                <w:rFonts w:ascii="OpenSans" w:hAnsi="OpenSans" w:cs="Open Sans"/>
                <w:sz w:val="20"/>
                <w:szCs w:val="20"/>
              </w:rPr>
              <w:t xml:space="preserve"> podataka)?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13CC" w14:textId="653558A0" w:rsidR="00CF02A9" w:rsidRDefault="00000000" w:rsidP="00AF4BB4">
            <w:pPr>
              <w:pStyle w:val="TableParagraph"/>
              <w:spacing w:before="5"/>
              <w:ind w:right="100"/>
              <w:jc w:val="bot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 xml:space="preserve">Istraživanje se izvodi </w:t>
            </w:r>
            <w:proofErr w:type="spellStart"/>
            <w:r w:rsidRPr="002830ED">
              <w:rPr>
                <w:rFonts w:ascii="OpenSans" w:hAnsi="OpenSans" w:cs="Arial"/>
                <w:i/>
                <w:iCs/>
                <w:sz w:val="20"/>
                <w:szCs w:val="20"/>
              </w:rPr>
              <w:t>in</w:t>
            </w:r>
            <w:proofErr w:type="spellEnd"/>
            <w:r w:rsidRPr="002830ED">
              <w:rPr>
                <w:rFonts w:ascii="OpenSans" w:hAnsi="OpenSan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30ED">
              <w:rPr>
                <w:rFonts w:ascii="OpenSans" w:hAnsi="OpenSans" w:cs="Arial"/>
                <w:i/>
                <w:iCs/>
                <w:sz w:val="20"/>
                <w:szCs w:val="20"/>
              </w:rPr>
              <w:t>vitro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i ne postoje ograničenja koja bi se odnosila na povjerljivost. U dijelu projektnih zadataka koriste se humana tkiva tj. ekstrahirani treći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molari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proofErr w:type="spellStart"/>
            <w:r w:rsidRPr="002830ED">
              <w:rPr>
                <w:rFonts w:ascii="OpenSans" w:hAnsi="OpenSans" w:cs="Arial"/>
                <w:i/>
                <w:iCs/>
                <w:sz w:val="20"/>
                <w:szCs w:val="20"/>
              </w:rPr>
              <w:t>in</w:t>
            </w:r>
            <w:proofErr w:type="spellEnd"/>
            <w:r w:rsidRPr="002830ED">
              <w:rPr>
                <w:rFonts w:ascii="OpenSans" w:hAnsi="OpenSan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30ED">
              <w:rPr>
                <w:rFonts w:ascii="OpenSans" w:hAnsi="OpenSans" w:cs="Arial"/>
                <w:i/>
                <w:iCs/>
                <w:sz w:val="20"/>
                <w:szCs w:val="20"/>
              </w:rPr>
              <w:t>vitro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. Stomatološki fakultet prikuplja informirani pristanak pacijenata za korištenje uzoraka u svrhu znanstvenog istraživanja i čuva osobne podatke pacijenata, kao i potpisane privole. Podaci o uzorcima koji se koriste u projektu su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anonimizirani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. </w:t>
            </w:r>
          </w:p>
          <w:p w14:paraId="156C2791" w14:textId="3833079B" w:rsidR="00CF02A9" w:rsidRDefault="00CF02A9">
            <w:pPr>
              <w:pStyle w:val="TableParagraph"/>
              <w:spacing w:before="5"/>
              <w:ind w:right="100"/>
              <w:jc w:val="both"/>
              <w:rPr>
                <w:rFonts w:ascii="OpenSans" w:hAnsi="OpenSans" w:cs="Arial"/>
                <w:sz w:val="20"/>
                <w:szCs w:val="20"/>
                <w:highlight w:val="yellow"/>
              </w:rPr>
            </w:pPr>
          </w:p>
        </w:tc>
      </w:tr>
      <w:tr w:rsidR="00CF02A9" w14:paraId="29B598F4" w14:textId="77777777">
        <w:trPr>
          <w:trHeight w:val="114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95F9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D19" w14:textId="77777777" w:rsidR="00CF02A9" w:rsidRDefault="00000000">
            <w:pPr>
              <w:pStyle w:val="TableParagraph"/>
              <w:spacing w:line="242" w:lineRule="auto"/>
              <w:ind w:right="153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Kako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će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se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regulirati</w:t>
            </w:r>
            <w:r>
              <w:rPr>
                <w:rFonts w:ascii="OpenSans" w:hAnsi="OpenSans" w:cs="Open Sans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pristup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 xml:space="preserve">podacima i njihova sigurnost? Koji su </w:t>
            </w:r>
            <w:r>
              <w:rPr>
                <w:rFonts w:ascii="OpenSans" w:hAnsi="OpenSans" w:cs="Open Sans"/>
                <w:spacing w:val="-52"/>
                <w:sz w:val="20"/>
                <w:szCs w:val="20"/>
              </w:rPr>
              <w:t xml:space="preserve">   </w:t>
            </w:r>
            <w:r>
              <w:rPr>
                <w:rFonts w:ascii="OpenSans" w:hAnsi="OpenSans" w:cs="Open Sans"/>
                <w:sz w:val="20"/>
                <w:szCs w:val="20"/>
              </w:rPr>
              <w:t>potencijalni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rizici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koje treba uzeti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u obzir?</w:t>
            </w:r>
            <w:r>
              <w:rPr>
                <w:rFonts w:ascii="OpenSans" w:hAnsi="Open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Kako</w:t>
            </w:r>
            <w:r>
              <w:rPr>
                <w:rFonts w:ascii="OpenSans" w:hAnsi="Open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ćete</w:t>
            </w:r>
            <w:r>
              <w:rPr>
                <w:rFonts w:ascii="OpenSans" w:hAnsi="Open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osigurati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sigurnost pohrane </w:t>
            </w:r>
            <w:r>
              <w:rPr>
                <w:rFonts w:ascii="OpenSans" w:hAnsi="OpenSans" w:cs="Open Sans"/>
                <w:sz w:val="20"/>
                <w:szCs w:val="20"/>
              </w:rPr>
              <w:t>osjetljivih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podataka?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B4EB" w14:textId="0D49D9CD" w:rsidR="00CF02A9" w:rsidRDefault="00000000" w:rsidP="00AF4BB4">
            <w:pPr>
              <w:pStyle w:val="TableParagraph"/>
              <w:spacing w:before="2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Pristup podacima bit će organiziran tako da svaki istraživač ili suradnik na projektu koji prikuplja podatke, iste ujedno unosi na vlastitom računalu i potom pohranjuje na nacionalni sustav za pohranu i</w:t>
            </w:r>
            <w:r w:rsidR="00AF4BB4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 xml:space="preserve">dijeljenje podatka Puh (https://www.srce.unizg.hr/puh).  </w:t>
            </w:r>
          </w:p>
        </w:tc>
      </w:tr>
      <w:tr w:rsidR="00CF02A9" w14:paraId="11B17EB0" w14:textId="77777777">
        <w:trPr>
          <w:trHeight w:val="16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8C9A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C01F" w14:textId="77777777" w:rsidR="00CF02A9" w:rsidRDefault="00000000">
            <w:pPr>
              <w:pStyle w:val="TableParagraph"/>
              <w:spacing w:before="1"/>
              <w:ind w:right="693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Kako ćete upravljati zaštitom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autorskih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prava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drugog </w:t>
            </w:r>
            <w:r>
              <w:rPr>
                <w:rFonts w:ascii="OpenSans" w:hAnsi="OpenSans" w:cs="Open Sans"/>
                <w:sz w:val="20"/>
                <w:szCs w:val="20"/>
              </w:rPr>
              <w:t xml:space="preserve">intelektualnog </w:t>
            </w:r>
            <w:r>
              <w:rPr>
                <w:rFonts w:ascii="OpenSans" w:hAnsi="OpenSans" w:cs="Open Sans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vlasništva? Tko će biti vlasnik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podataka?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Koje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će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se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 xml:space="preserve">licencije primjenjivati na podatke? Koja će se </w:t>
            </w:r>
            <w:r>
              <w:rPr>
                <w:rFonts w:ascii="OpenSans" w:hAnsi="OpenSans" w:cs="Ope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ograničenja</w:t>
            </w:r>
            <w:r>
              <w:rPr>
                <w:rFonts w:ascii="OpenSans" w:hAnsi="OpenSans" w:cs="Open Sans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primjenjivati</w:t>
            </w:r>
            <w:r>
              <w:rPr>
                <w:rFonts w:ascii="OpenSans" w:hAnsi="OpenSans" w:cs="Open Sans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na</w:t>
            </w:r>
            <w:r>
              <w:rPr>
                <w:rFonts w:ascii="OpenSans" w:hAnsi="OpenSans" w:cs="Open Sans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ponovnu</w:t>
            </w:r>
          </w:p>
          <w:p w14:paraId="32FE2660" w14:textId="77777777" w:rsidR="00CF02A9" w:rsidRDefault="00000000">
            <w:pPr>
              <w:pStyle w:val="TableParagraph"/>
              <w:spacing w:before="3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uporabu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osobnih podataka?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04CB" w14:textId="77777777" w:rsidR="00CF02A9" w:rsidRDefault="00000000" w:rsidP="00AF4BB4">
            <w:pPr>
              <w:pStyle w:val="TableParagraph"/>
              <w:spacing w:before="2" w:line="242" w:lineRule="auto"/>
              <w:ind w:right="95"/>
              <w:jc w:val="bot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Ne očekuje se da će rezultat istraživanja dovesti do patenta. Budući da podaci nisu podvrgnuti ugovoru, te se</w:t>
            </w:r>
          </w:p>
          <w:p w14:paraId="03ABCA60" w14:textId="77777777" w:rsidR="00CF02A9" w:rsidRDefault="00000000" w:rsidP="00AF4BB4">
            <w:pPr>
              <w:pStyle w:val="TableParagraph"/>
              <w:spacing w:before="2" w:line="242" w:lineRule="auto"/>
              <w:ind w:right="95"/>
              <w:jc w:val="bot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 xml:space="preserve">neće patentirati, objavit će se kao otvoreni podaci pod licencijom Creative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Commons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CC0.</w:t>
            </w:r>
          </w:p>
          <w:p w14:paraId="72ED3906" w14:textId="19E11BCD" w:rsidR="00CF02A9" w:rsidRDefault="00000000" w:rsidP="00AF4BB4">
            <w:pPr>
              <w:pStyle w:val="TableParagraph"/>
              <w:spacing w:before="2" w:line="242" w:lineRule="auto"/>
              <w:ind w:right="95"/>
              <w:jc w:val="bot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Podaci su dobiveni originalnim eksperimentom promatranjem (dakle, jedinstveni su) i mogli bi se</w:t>
            </w:r>
            <w:r w:rsidR="002830ED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>koristiti za druge analize ili za usporedbe testiranih materijala s drugim materijalima. Naš cilj je da omogućimo najširu moguću uporabu podataka i objavit ćemo ih pod</w:t>
            </w:r>
            <w:r w:rsidR="002830ED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 xml:space="preserve">Creative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Commons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CC0.</w:t>
            </w:r>
          </w:p>
        </w:tc>
      </w:tr>
      <w:tr w:rsidR="00CF02A9" w14:paraId="2AA3D6DB" w14:textId="77777777">
        <w:trPr>
          <w:trHeight w:val="42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155E1CE" w14:textId="77777777" w:rsidR="00CF02A9" w:rsidRDefault="00000000">
            <w:pPr>
              <w:pStyle w:val="TableParagraph"/>
              <w:spacing w:before="2"/>
              <w:ind w:left="129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3.</w:t>
            </w:r>
          </w:p>
        </w:tc>
        <w:tc>
          <w:tcPr>
            <w:tcW w:w="1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6C47AB2" w14:textId="77777777" w:rsidR="00CF02A9" w:rsidRDefault="00000000">
            <w:pPr>
              <w:pStyle w:val="TableParagraph"/>
              <w:spacing w:before="2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Pohrana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čuvanje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podataka</w:t>
            </w:r>
          </w:p>
        </w:tc>
      </w:tr>
      <w:tr w:rsidR="00CF02A9" w14:paraId="1B131135" w14:textId="77777777">
        <w:trPr>
          <w:trHeight w:val="160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161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AD90" w14:textId="77777777" w:rsidR="00CF02A9" w:rsidRDefault="00000000">
            <w:pPr>
              <w:pStyle w:val="TableParagraph"/>
              <w:ind w:right="207"/>
              <w:jc w:val="both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624959A8" w14:textId="77777777" w:rsidR="00CF02A9" w:rsidRDefault="00000000">
            <w:pPr>
              <w:pStyle w:val="TableParagraph"/>
              <w:ind w:right="207"/>
              <w:jc w:val="both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 xml:space="preserve">Kako </w:t>
            </w:r>
            <w:r>
              <w:rPr>
                <w:rFonts w:ascii="OpenSans" w:hAnsi="OpenSans" w:cs="Ope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 xml:space="preserve">će se napraviti sigurnosne kopije tih </w:t>
            </w:r>
            <w:r>
              <w:rPr>
                <w:rFonts w:ascii="OpenSans" w:hAnsi="OpenSans" w:cs="Ope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podataka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(</w:t>
            </w:r>
            <w:r>
              <w:rPr>
                <w:rFonts w:ascii="OpenSans" w:hAnsi="OpenSans" w:cs="Open Sans"/>
                <w:i/>
                <w:sz w:val="20"/>
                <w:szCs w:val="20"/>
              </w:rPr>
              <w:t>backup</w:t>
            </w:r>
            <w:r>
              <w:rPr>
                <w:rFonts w:ascii="OpenSans" w:hAnsi="OpenSans" w:cs="Open Sans"/>
                <w:sz w:val="20"/>
                <w:szCs w:val="20"/>
              </w:rPr>
              <w:t>)?</w:t>
            </w:r>
          </w:p>
          <w:p w14:paraId="330174E6" w14:textId="77777777" w:rsidR="00CF02A9" w:rsidRDefault="00000000">
            <w:pPr>
              <w:pStyle w:val="TableParagraph"/>
              <w:ind w:right="207"/>
              <w:jc w:val="both"/>
            </w:pPr>
            <w:r>
              <w:rPr>
                <w:rStyle w:val="CommentReference"/>
                <w:rFonts w:ascii="OpenSans" w:hAnsi="Open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607D" w14:textId="77777777" w:rsidR="00CF02A9" w:rsidRDefault="00000000" w:rsidP="00AF4BB4">
            <w:pPr>
              <w:pStyle w:val="TableParagraph"/>
              <w:spacing w:before="2" w:line="242" w:lineRule="auto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Podaci će se tijekom istraživanja s računala glavnog istraživača kopirati u nacionalni sustav za pohranu i</w:t>
            </w:r>
          </w:p>
          <w:p w14:paraId="49A00600" w14:textId="4F18C992" w:rsidR="00CF02A9" w:rsidRDefault="00000000" w:rsidP="00AF4BB4">
            <w:pPr>
              <w:pStyle w:val="TableParagraph"/>
              <w:spacing w:before="2" w:line="242" w:lineRule="auto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dijeljenje podatka Puh (https://www.srce.unizg.hr/puh) koji članovima projektnog tima omogućava pristup</w:t>
            </w:r>
            <w:r w:rsidR="002830ED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>aktualnoj verziji podataka i na kojem se dnevno automatizirano izrađuje sigurnosna kopija podataka. Uz to, glavni</w:t>
            </w:r>
            <w:r w:rsidR="002830ED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>istraživač dnevno radi sigurnosnu kopiju s računala na vanjski disk.</w:t>
            </w:r>
          </w:p>
        </w:tc>
      </w:tr>
      <w:tr w:rsidR="00CF02A9" w14:paraId="73129A6D" w14:textId="77777777">
        <w:trPr>
          <w:trHeight w:val="62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E49D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8425" w14:textId="6628D1F8" w:rsidR="00CF02A9" w:rsidRDefault="00000000" w:rsidP="002830ED">
            <w:pPr>
              <w:pStyle w:val="TableParagraph"/>
              <w:spacing w:line="242" w:lineRule="auto"/>
              <w:ind w:right="168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 xml:space="preserve">Kako će se završne verzije podataka dugotrajno pohraniti i čuvati (i nakon završetka projekta)? U </w:t>
            </w:r>
            <w:r>
              <w:rPr>
                <w:rFonts w:ascii="OpenSans" w:hAnsi="OpenSans" w:cs="Ope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kojim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će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se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5F5A" w14:textId="77777777" w:rsidR="00CF02A9" w:rsidRDefault="00000000" w:rsidP="002830ED">
            <w:pPr>
              <w:pStyle w:val="TableParagrap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Podatke ćemo čuvati trajno u institucijskom repozitoriju Stomatološkog fakulteta Sveučilišta u Zagrebu  uspostavljenom na sustavu Dabar.</w:t>
            </w:r>
          </w:p>
          <w:p w14:paraId="46E24F8C" w14:textId="539E51CD" w:rsidR="00CF02A9" w:rsidRDefault="00000000" w:rsidP="002830ED">
            <w:pPr>
              <w:pStyle w:val="TableParagrap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Tablične podatke čuvat ćemo u CSV obliku, a tekstualne (dokumentacija, pojašnjenja i kodne liste) u DOCX (Office Open XML) te PDF-A obliku. DOC oblik</w:t>
            </w:r>
            <w:r w:rsidR="002830ED">
              <w:rPr>
                <w:rFonts w:ascii="OpenSans" w:hAnsi="OpenSans" w:cs="Arial"/>
                <w:sz w:val="20"/>
                <w:szCs w:val="20"/>
              </w:rPr>
              <w:t xml:space="preserve"> </w:t>
            </w:r>
            <w:r>
              <w:rPr>
                <w:rFonts w:ascii="OpenSans" w:hAnsi="OpenSans" w:cs="Arial"/>
                <w:sz w:val="20"/>
                <w:szCs w:val="20"/>
              </w:rPr>
              <w:t xml:space="preserve">obavezno će se konvertirati u DOCX oblik. Slikovne podatke čuvat ćemo u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Tiff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formatu. Ukupna količina podataka koja se trajno pohranjuje bit će &lt;10MB, a slike &lt;100MB</w:t>
            </w:r>
          </w:p>
        </w:tc>
      </w:tr>
      <w:tr w:rsidR="00CF02A9" w14:paraId="049D0CCB" w14:textId="77777777">
        <w:trPr>
          <w:trHeight w:val="42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BBB4F5F" w14:textId="77777777" w:rsidR="00CF02A9" w:rsidRDefault="00000000">
            <w:pPr>
              <w:pStyle w:val="TableParagraph"/>
              <w:ind w:left="127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4.</w:t>
            </w:r>
          </w:p>
        </w:tc>
        <w:tc>
          <w:tcPr>
            <w:tcW w:w="1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4BE0A815" w14:textId="77777777" w:rsidR="00CF02A9" w:rsidRDefault="00000000">
            <w:pPr>
              <w:pStyle w:val="TableParagraph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Dijeljenje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i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ponovna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uporaba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podataka</w:t>
            </w:r>
          </w:p>
        </w:tc>
      </w:tr>
      <w:tr w:rsidR="00CF02A9" w14:paraId="7578C7C9" w14:textId="77777777">
        <w:trPr>
          <w:trHeight w:val="9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F16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6054" w14:textId="77777777" w:rsidR="00CF02A9" w:rsidRDefault="00000000">
            <w:pPr>
              <w:pStyle w:val="TableParagraph"/>
              <w:spacing w:line="242" w:lineRule="auto"/>
              <w:ind w:right="100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Kako i gdje će se podaci dijeliti? Koji repozitorij će se koristit za dijeljenje podataka?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Kako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će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potencijalni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korisnici doznati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za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podatke?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5F57" w14:textId="77777777" w:rsidR="00CF02A9" w:rsidRDefault="00000000" w:rsidP="002830ED">
            <w:pPr>
              <w:pStyle w:val="TableParagraph"/>
              <w:jc w:val="bot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Konačna verziju skupa podataka podijelit će se putem institucijskog repozitorija Stomatološkog fakulteta Sveučilišta u Zagrebu  uspostavljenom na sustavu Dabar, gdje će biti pohranjene i publikacije i ostala projektna dokumentacija.</w:t>
            </w:r>
          </w:p>
          <w:p w14:paraId="54246ADD" w14:textId="77777777" w:rsidR="00CF02A9" w:rsidRDefault="00000000" w:rsidP="002830ED">
            <w:pPr>
              <w:pStyle w:val="TableParagraph"/>
              <w:jc w:val="bot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Podaci će biti objavljeni pod CC0 licencom. Institucijski repozitorij u sustavu Dabar odabrali smo jer podržava FAIR</w:t>
            </w:r>
          </w:p>
          <w:p w14:paraId="14248D75" w14:textId="77777777" w:rsidR="00CF02A9" w:rsidRDefault="00000000" w:rsidP="002830ED">
            <w:pPr>
              <w:pStyle w:val="TableParagraph"/>
              <w:jc w:val="bot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 xml:space="preserve">principe: skupovima dodjeljuje trajni identifikator URN:NBN, osigurava vidljivost podataka putem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OpenAIRE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portala</w:t>
            </w:r>
          </w:p>
          <w:p w14:paraId="59538DEE" w14:textId="77777777" w:rsidR="00CF02A9" w:rsidRDefault="00000000" w:rsidP="002830ED">
            <w:pPr>
              <w:pStyle w:val="TableParagraph"/>
              <w:jc w:val="both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 xml:space="preserve">i Google </w:t>
            </w:r>
            <w:proofErr w:type="spellStart"/>
            <w:r>
              <w:rPr>
                <w:rFonts w:ascii="OpenSans" w:hAnsi="OpenSans" w:cs="Arial"/>
                <w:sz w:val="20"/>
                <w:szCs w:val="20"/>
              </w:rPr>
              <w:t>Scholara</w:t>
            </w:r>
            <w:proofErr w:type="spellEnd"/>
            <w:r>
              <w:rPr>
                <w:rFonts w:ascii="OpenSans" w:hAnsi="OpenSans" w:cs="Arial"/>
                <w:sz w:val="20"/>
                <w:szCs w:val="20"/>
              </w:rPr>
              <w:t xml:space="preserve"> te tražilice dabar.srce.hr, a ujedno doprinosi vidljivosti i transparentnosti rada Stomatološkog fakulteta Sveučilišta u Zagrebu.</w:t>
            </w:r>
          </w:p>
        </w:tc>
      </w:tr>
      <w:tr w:rsidR="00CF02A9" w14:paraId="20B37101" w14:textId="77777777">
        <w:trPr>
          <w:trHeight w:val="114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728A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F02C" w14:textId="77777777" w:rsidR="00CF02A9" w:rsidRDefault="00000000">
            <w:pPr>
              <w:pStyle w:val="TableParagraph"/>
              <w:tabs>
                <w:tab w:val="left" w:pos="1371"/>
                <w:tab w:val="left" w:pos="2822"/>
              </w:tabs>
              <w:spacing w:line="242" w:lineRule="auto"/>
              <w:ind w:right="96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Ako postoje podaci koji se ne smiju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dijeliti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(prijavitelji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vezani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zakonskim,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 xml:space="preserve">etičkim, autorskim 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pravila, </w:t>
            </w:r>
            <w:r>
              <w:rPr>
                <w:rFonts w:ascii="OpenSans" w:hAnsi="OpenSans" w:cs="Open Sans"/>
                <w:sz w:val="20"/>
                <w:szCs w:val="20"/>
              </w:rPr>
              <w:t>povjerljivošću i sl.), pojasnite razloge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ograničenja.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B23B" w14:textId="12DCB595" w:rsidR="00CF02A9" w:rsidRDefault="002830ED">
            <w:pPr>
              <w:pStyle w:val="TableParagraph"/>
              <w:spacing w:before="2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Ne postoje podaci koji se ne smiju dijeliti</w:t>
            </w:r>
          </w:p>
        </w:tc>
      </w:tr>
      <w:tr w:rsidR="00CF02A9" w14:paraId="1A6EF5DC" w14:textId="77777777">
        <w:trPr>
          <w:trHeight w:val="6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F899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D920" w14:textId="77777777" w:rsidR="00CF02A9" w:rsidRDefault="00000000">
            <w:pPr>
              <w:pStyle w:val="TableParagraph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Potvrdite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da</w:t>
            </w:r>
            <w:r>
              <w:rPr>
                <w:rFonts w:ascii="OpenSans" w:hAnsi="Open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ćete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se</w:t>
            </w:r>
            <w:r>
              <w:rPr>
                <w:rFonts w:ascii="OpenSans" w:hAnsi="Open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koristiti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 xml:space="preserve">digitalnim repozitorijem koji je u skladu s </w:t>
            </w:r>
            <w:r>
              <w:rPr>
                <w:rFonts w:ascii="OpenSans" w:hAnsi="OpenSans" w:cs="Ope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načelima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i/>
                <w:sz w:val="20"/>
                <w:szCs w:val="20"/>
              </w:rPr>
              <w:t>FAIR-a</w:t>
            </w:r>
            <w:r>
              <w:rPr>
                <w:rFonts w:ascii="OpenSans" w:hAnsi="OpenSans" w:cs="Open Sans"/>
                <w:sz w:val="20"/>
                <w:szCs w:val="20"/>
              </w:rPr>
              <w:t>.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EC5" w14:textId="77B59E40" w:rsidR="00CF02A9" w:rsidRDefault="002830ED">
            <w:pPr>
              <w:pStyle w:val="TableParagraph"/>
              <w:spacing w:before="2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Koristit ćemo digitalni repozitorij koji je u skladu s načelima FAIR-a.</w:t>
            </w:r>
          </w:p>
        </w:tc>
      </w:tr>
      <w:tr w:rsidR="00CF02A9" w14:paraId="396317BA" w14:textId="77777777">
        <w:trPr>
          <w:trHeight w:val="138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A7AE" w14:textId="77777777" w:rsidR="00CF02A9" w:rsidRDefault="00CF02A9">
            <w:pPr>
              <w:pStyle w:val="TableParagraph"/>
              <w:ind w:left="0"/>
              <w:rPr>
                <w:rFonts w:ascii="OpenSans" w:hAnsi="OpenSans" w:cs="Open Sans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7EE0" w14:textId="77777777" w:rsidR="00CF02A9" w:rsidRDefault="00000000">
            <w:pPr>
              <w:pStyle w:val="TableParagraph"/>
              <w:ind w:right="96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 xml:space="preserve">Potvrdite da ćete se koristiti digitalnim </w:t>
            </w:r>
            <w:r>
              <w:rPr>
                <w:rFonts w:ascii="OpenSans" w:hAnsi="OpenSans" w:cs="Ope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repozitorijem koji održava neprofitna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organizacija (ako ne, objasnite zašto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ne</w:t>
            </w:r>
            <w:r>
              <w:rPr>
                <w:rFonts w:ascii="OpenSans" w:hAnsi="Open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možete</w:t>
            </w:r>
            <w:r>
              <w:rPr>
                <w:rFonts w:ascii="OpenSans" w:hAnsi="Open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dijeliti podatke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na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digitalnom</w:t>
            </w:r>
            <w:r>
              <w:rPr>
                <w:rFonts w:ascii="OpenSans" w:hAnsi="OpenSans" w:cs="Open Sans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repozitoriju</w:t>
            </w:r>
            <w:r>
              <w:rPr>
                <w:rFonts w:ascii="OpenSans" w:hAnsi="OpenSans" w:cs="Ope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OpenSans" w:hAnsi="OpenSans" w:cs="Open Sans"/>
                <w:sz w:val="20"/>
                <w:szCs w:val="20"/>
              </w:rPr>
              <w:t>koji nije</w:t>
            </w:r>
          </w:p>
          <w:p w14:paraId="429327D9" w14:textId="77777777" w:rsidR="00CF02A9" w:rsidRDefault="00000000">
            <w:pPr>
              <w:pStyle w:val="TableParagraph"/>
              <w:rPr>
                <w:rFonts w:ascii="OpenSans" w:hAnsi="OpenSans"/>
                <w:sz w:val="20"/>
                <w:szCs w:val="20"/>
              </w:rPr>
            </w:pPr>
            <w:r>
              <w:rPr>
                <w:rFonts w:ascii="OpenSans" w:hAnsi="OpenSans" w:cs="Open Sans"/>
                <w:sz w:val="20"/>
                <w:szCs w:val="20"/>
              </w:rPr>
              <w:t>komercijalan).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8CD2" w14:textId="41A5E0C4" w:rsidR="00CF02A9" w:rsidRDefault="002830ED">
            <w:pPr>
              <w:pStyle w:val="TableParagraph"/>
              <w:spacing w:before="2"/>
              <w:rPr>
                <w:rFonts w:ascii="OpenSans" w:hAnsi="OpenSans" w:cs="Arial"/>
                <w:sz w:val="20"/>
                <w:szCs w:val="20"/>
              </w:rPr>
            </w:pPr>
            <w:r>
              <w:rPr>
                <w:rFonts w:ascii="OpenSans" w:hAnsi="OpenSans" w:cs="Arial"/>
                <w:sz w:val="20"/>
                <w:szCs w:val="20"/>
              </w:rPr>
              <w:t>Koristit ćemo digitalni repozitorij koji održava neprofitna organizacija.</w:t>
            </w:r>
          </w:p>
        </w:tc>
      </w:tr>
    </w:tbl>
    <w:p w14:paraId="29920055" w14:textId="77777777" w:rsidR="00CF02A9" w:rsidRDefault="00CF02A9">
      <w:pPr>
        <w:pStyle w:val="BodyText"/>
        <w:rPr>
          <w:rFonts w:ascii="Arial" w:hAnsi="Arial" w:cs="Arial"/>
        </w:rPr>
      </w:pPr>
    </w:p>
    <w:sectPr w:rsidR="00CF02A9">
      <w:headerReference w:type="default" r:id="rId6"/>
      <w:pgSz w:w="16838" w:h="11906" w:orient="landscape"/>
      <w:pgMar w:top="1100" w:right="1400" w:bottom="280" w:left="130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947" w14:textId="77777777" w:rsidR="00AE1D95" w:rsidRDefault="00AE1D95">
      <w:r>
        <w:separator/>
      </w:r>
    </w:p>
  </w:endnote>
  <w:endnote w:type="continuationSeparator" w:id="0">
    <w:p w14:paraId="5BFCAE29" w14:textId="77777777" w:rsidR="00AE1D95" w:rsidRDefault="00AE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libri"/>
    <w:panose1 w:val="020B0604020202020204"/>
    <w:charset w:val="01"/>
    <w:family w:val="swiss"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F7E5" w14:textId="77777777" w:rsidR="00AE1D95" w:rsidRDefault="00AE1D95">
      <w:r>
        <w:separator/>
      </w:r>
    </w:p>
  </w:footnote>
  <w:footnote w:type="continuationSeparator" w:id="0">
    <w:p w14:paraId="17587BB5" w14:textId="77777777" w:rsidR="00AE1D95" w:rsidRDefault="00AE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DCA3" w14:textId="0F26FF9D" w:rsidR="00CF02A9" w:rsidRDefault="00000000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2830ED">
      <w:rPr>
        <w:rFonts w:ascii="Open Sans" w:hAnsi="Open Sans" w:cs="Open Sans"/>
        <w:sz w:val="20"/>
        <w:szCs w:val="20"/>
      </w:rPr>
      <w:t>MODIBIODENT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A9"/>
    <w:rsid w:val="00137B03"/>
    <w:rsid w:val="002830ED"/>
    <w:rsid w:val="00513B99"/>
    <w:rsid w:val="005C1779"/>
    <w:rsid w:val="007E236C"/>
    <w:rsid w:val="00AE1D95"/>
    <w:rsid w:val="00AF4BB4"/>
    <w:rsid w:val="00B474A2"/>
    <w:rsid w:val="00CF02A9"/>
    <w:rsid w:val="00D60694"/>
    <w:rsid w:val="00E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75838"/>
  <w15:docId w15:val="{09E4DE27-5CC6-AE48-8573-D1A92EA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431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431B"/>
    <w:rPr>
      <w:rFonts w:ascii="Segoe UI" w:eastAsia="Microsoft Sans Serif" w:hAnsi="Segoe UI" w:cs="Segoe UI"/>
      <w:sz w:val="18"/>
      <w:szCs w:val="18"/>
      <w:lang w:val="hr-H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120C5"/>
    <w:rPr>
      <w:rFonts w:ascii="Microsoft Sans Serif" w:eastAsia="Microsoft Sans Serif" w:hAnsi="Microsoft Sans Serif" w:cs="Microsoft Sans Serif"/>
      <w:lang w:val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120C5"/>
    <w:rPr>
      <w:rFonts w:ascii="Microsoft Sans Serif" w:eastAsia="Microsoft Sans Serif" w:hAnsi="Microsoft Sans Serif" w:cs="Microsoft Sans Serif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">
    <w:name w:val="List"/>
    <w:basedOn w:val="BodyText"/>
    <w:rPr>
      <w:rFonts w:ascii="Tw Cen MT" w:hAnsi="Tw Cen MT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w Cen MT" w:hAnsi="Tw Cen MT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w Cen MT" w:hAnsi="Tw Cen MT" w:cs="Lohit Devanaga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E14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43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431B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paragraph" w:customStyle="1" w:styleId="LO-normal">
    <w:name w:val="LO-normal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dc:description/>
  <cp:lastModifiedBy>Anja Baraba</cp:lastModifiedBy>
  <cp:revision>22</cp:revision>
  <cp:lastPrinted>2022-05-23T08:12:00Z</cp:lastPrinted>
  <dcterms:created xsi:type="dcterms:W3CDTF">2022-05-10T16:42:00Z</dcterms:created>
  <dcterms:modified xsi:type="dcterms:W3CDTF">2022-09-07T14:58:00Z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2022-02-08T00:00:00Z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2022-02-21T00:00:00Z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